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8E" w:rsidRDefault="00E5242E" w:rsidP="00E5242E">
      <w:pPr>
        <w:jc w:val="center"/>
        <w:rPr>
          <w:color w:val="FF0000"/>
          <w:sz w:val="32"/>
          <w:szCs w:val="32"/>
        </w:rPr>
      </w:pPr>
      <w:r>
        <w:rPr>
          <w:color w:val="FF0000"/>
          <w:sz w:val="32"/>
          <w:szCs w:val="32"/>
        </w:rPr>
        <w:t>ČEVLJARSTVO V MIRNU</w:t>
      </w:r>
    </w:p>
    <w:p w:rsidR="00E5242E" w:rsidRDefault="00E5242E" w:rsidP="00E5242E">
      <w:pPr>
        <w:jc w:val="center"/>
        <w:rPr>
          <w:color w:val="FF0000"/>
          <w:sz w:val="32"/>
          <w:szCs w:val="32"/>
        </w:rPr>
      </w:pPr>
    </w:p>
    <w:p w:rsidR="00E5242E" w:rsidRPr="00E5242E" w:rsidRDefault="00E5242E" w:rsidP="00E5242E">
      <w:pPr>
        <w:jc w:val="center"/>
        <w:rPr>
          <w:color w:val="FF0000"/>
          <w:sz w:val="24"/>
          <w:szCs w:val="24"/>
        </w:rPr>
      </w:pPr>
      <w:r w:rsidRPr="00E5242E">
        <w:rPr>
          <w:rFonts w:ascii="Arial" w:hAnsi="Arial" w:cs="Arial"/>
          <w:color w:val="141414"/>
          <w:sz w:val="24"/>
          <w:szCs w:val="24"/>
        </w:rPr>
        <w:t xml:space="preserve">Tradicija izdelovanja čevljev v kraju Miren pri Novi Gorici sega v leto 1908, ko je takratni mirenski župnik Ivan Rojec združil vse čevljarske družine v skupno čevljarsko zadrugo </w:t>
      </w:r>
      <w:proofErr w:type="spellStart"/>
      <w:r w:rsidRPr="00E5242E">
        <w:rPr>
          <w:rFonts w:ascii="Arial" w:hAnsi="Arial" w:cs="Arial"/>
          <w:color w:val="141414"/>
          <w:sz w:val="24"/>
          <w:szCs w:val="24"/>
        </w:rPr>
        <w:t>Adrija</w:t>
      </w:r>
      <w:proofErr w:type="spellEnd"/>
      <w:r w:rsidRPr="00E5242E">
        <w:rPr>
          <w:rFonts w:ascii="Arial" w:hAnsi="Arial" w:cs="Arial"/>
          <w:color w:val="141414"/>
          <w:sz w:val="24"/>
          <w:szCs w:val="24"/>
        </w:rPr>
        <w:t xml:space="preserve">. Le-ta je poleg lastne proizvodnje imela trgovsko mrežo z nad 20 trgovinami na širšem primorskem področju in Furlaniji. Delovala je med 1. sv. vojno in vse do začetka 2. sv. vojne, ko je razpadla. </w:t>
      </w:r>
      <w:r w:rsidRPr="00E5242E">
        <w:rPr>
          <w:rFonts w:ascii="Arial" w:hAnsi="Arial" w:cs="Arial"/>
          <w:color w:val="141414"/>
          <w:sz w:val="24"/>
          <w:szCs w:val="24"/>
        </w:rPr>
        <w:br/>
      </w:r>
      <w:r w:rsidRPr="00E5242E">
        <w:rPr>
          <w:rFonts w:ascii="Arial" w:hAnsi="Arial" w:cs="Arial"/>
          <w:color w:val="141414"/>
          <w:sz w:val="24"/>
          <w:szCs w:val="24"/>
        </w:rPr>
        <w:br/>
        <w:t xml:space="preserve">Leta 1922 se je z gospodom Ivanom Petejanom začela čevljarska tradicija družine Petejan. S skoraj 20 pomočniki je zalagal trgovine s čevlji na območju Primorske in Furlanije vse do 2. sv. vojne. Med vojno je bila delavnica požgana, zato se je dejavnost začasno prekinila. </w:t>
      </w:r>
      <w:r w:rsidRPr="00E5242E">
        <w:rPr>
          <w:rFonts w:ascii="Arial" w:hAnsi="Arial" w:cs="Arial"/>
          <w:color w:val="141414"/>
          <w:sz w:val="24"/>
          <w:szCs w:val="24"/>
        </w:rPr>
        <w:br/>
      </w:r>
      <w:r w:rsidRPr="00E5242E">
        <w:rPr>
          <w:rFonts w:ascii="Arial" w:hAnsi="Arial" w:cs="Arial"/>
          <w:color w:val="141414"/>
          <w:sz w:val="24"/>
          <w:szCs w:val="24"/>
        </w:rPr>
        <w:br/>
        <w:t>Leta 1947 je v prostorih delavnice Ivana Petejana nastala tovarna čevljev Jadran-Ciciban, z leti poznana kot Ciciban, ki je nekaj desetletij zasedala mesto vodilnega proizvajalca otroške obutve v nekdanji Jugoslaviji.</w:t>
      </w:r>
      <w:r w:rsidRPr="00E5242E">
        <w:rPr>
          <w:rFonts w:ascii="Arial" w:hAnsi="Arial" w:cs="Arial"/>
          <w:color w:val="141414"/>
          <w:sz w:val="24"/>
          <w:szCs w:val="24"/>
        </w:rPr>
        <w:br/>
      </w:r>
      <w:r w:rsidRPr="00E5242E">
        <w:rPr>
          <w:rFonts w:ascii="Arial" w:hAnsi="Arial" w:cs="Arial"/>
          <w:color w:val="141414"/>
          <w:sz w:val="24"/>
          <w:szCs w:val="24"/>
        </w:rPr>
        <w:br/>
        <w:t xml:space="preserve">Junija leta 1953 je začel pot samostojnega podjetnika Pavel Petejan, ki je nadaljeval čevljarsko tradicijo očeta Ivana Petejana in s tem postavil temelje družinski obrti. Prva leta delovanja je izdeloval otroške čevlje po naročilu. Poleg lastne prodajalne v sklopu obratovalnice je kasneje delavnica zalagala tudi trgovine drugih podjetij, kot so bili </w:t>
      </w:r>
      <w:proofErr w:type="spellStart"/>
      <w:r w:rsidRPr="00E5242E">
        <w:rPr>
          <w:rFonts w:ascii="Arial" w:hAnsi="Arial" w:cs="Arial"/>
          <w:color w:val="141414"/>
          <w:sz w:val="24"/>
          <w:szCs w:val="24"/>
        </w:rPr>
        <w:t>Galant</w:t>
      </w:r>
      <w:proofErr w:type="spellEnd"/>
      <w:r w:rsidRPr="00E5242E">
        <w:rPr>
          <w:rFonts w:ascii="Arial" w:hAnsi="Arial" w:cs="Arial"/>
          <w:color w:val="141414"/>
          <w:sz w:val="24"/>
          <w:szCs w:val="24"/>
        </w:rPr>
        <w:t xml:space="preserve"> Ljubljana, Nama, Alpina in Soča Koper. </w:t>
      </w:r>
      <w:r w:rsidRPr="00E5242E">
        <w:rPr>
          <w:rFonts w:ascii="Arial" w:hAnsi="Arial" w:cs="Arial"/>
          <w:color w:val="141414"/>
          <w:sz w:val="24"/>
          <w:szCs w:val="24"/>
        </w:rPr>
        <w:br/>
      </w:r>
      <w:r w:rsidRPr="00E5242E">
        <w:rPr>
          <w:rFonts w:ascii="Arial" w:hAnsi="Arial" w:cs="Arial"/>
          <w:color w:val="141414"/>
          <w:sz w:val="24"/>
          <w:szCs w:val="24"/>
        </w:rPr>
        <w:br/>
        <w:t>Leto 1975 se je na pobudo goriškega zdravnika specialista ortopeda dr. Korsiča preusmeril na izdelavo otroških ortopedskih čevljev ter ortopedskih čevljev za odrasle. Prodajni trg se je v teh letih razširil na celotno Slovenijo, Istro in Dalmacijo vse do Dubrovnika.</w:t>
      </w:r>
      <w:r w:rsidRPr="00E5242E">
        <w:rPr>
          <w:rFonts w:ascii="Arial" w:hAnsi="Arial" w:cs="Arial"/>
          <w:color w:val="141414"/>
          <w:sz w:val="24"/>
          <w:szCs w:val="24"/>
        </w:rPr>
        <w:br/>
      </w:r>
      <w:r w:rsidRPr="00E5242E">
        <w:rPr>
          <w:rFonts w:ascii="Arial" w:hAnsi="Arial" w:cs="Arial"/>
          <w:color w:val="141414"/>
          <w:sz w:val="24"/>
          <w:szCs w:val="24"/>
        </w:rPr>
        <w:br/>
        <w:t xml:space="preserve">Leta 1984 se je Pavel upokojil ter nadaljevanje tradicije prepustil svojim trem sinovom. </w:t>
      </w:r>
      <w:r w:rsidRPr="00E5242E">
        <w:rPr>
          <w:rFonts w:ascii="Arial" w:hAnsi="Arial" w:cs="Arial"/>
          <w:color w:val="141414"/>
          <w:sz w:val="24"/>
          <w:szCs w:val="24"/>
        </w:rPr>
        <w:br/>
      </w:r>
      <w:r w:rsidRPr="00E5242E">
        <w:rPr>
          <w:rFonts w:ascii="Arial" w:hAnsi="Arial" w:cs="Arial"/>
          <w:color w:val="141414"/>
          <w:sz w:val="24"/>
          <w:szCs w:val="24"/>
        </w:rPr>
        <w:br/>
        <w:t xml:space="preserve">20. 3. 1995 je družina Petejan na dražbi kupila prostore podjetja Ciciban Miren v stečaju. S tem je povečala svoje proizvodne zmogljivosti, ki jih je zahtevalo vedno večje povpraševanje po njihovih čevljih. Družinsko poslovanje je pridobilo nove možnosti razvoja, predvsem ko se je odločilo za ponovno zaščito in </w:t>
      </w:r>
      <w:proofErr w:type="spellStart"/>
      <w:r w:rsidRPr="00E5242E">
        <w:rPr>
          <w:rFonts w:ascii="Arial" w:hAnsi="Arial" w:cs="Arial"/>
          <w:color w:val="141414"/>
          <w:sz w:val="24"/>
          <w:szCs w:val="24"/>
        </w:rPr>
        <w:t>lansiranje</w:t>
      </w:r>
      <w:proofErr w:type="spellEnd"/>
      <w:r w:rsidRPr="00E5242E">
        <w:rPr>
          <w:rFonts w:ascii="Arial" w:hAnsi="Arial" w:cs="Arial"/>
          <w:color w:val="141414"/>
          <w:sz w:val="24"/>
          <w:szCs w:val="24"/>
        </w:rPr>
        <w:t xml:space="preserve"> blagovne znamke otroške obutve Ciciban.</w:t>
      </w:r>
    </w:p>
    <w:sectPr w:rsidR="00E5242E" w:rsidRPr="00E5242E" w:rsidSect="00CA04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5242E"/>
    <w:rsid w:val="00CA048E"/>
    <w:rsid w:val="00E5242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A048E"/>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Ziva</dc:creator>
  <cp:lastModifiedBy>Ziva</cp:lastModifiedBy>
  <cp:revision>1</cp:revision>
  <dcterms:created xsi:type="dcterms:W3CDTF">2013-01-26T09:33:00Z</dcterms:created>
  <dcterms:modified xsi:type="dcterms:W3CDTF">2013-01-26T09:34:00Z</dcterms:modified>
</cp:coreProperties>
</file>