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  <w:lang w:val="en-US"/>
        </w:rPr>
        <w:t>OBVESTILO STARŠEM!</w:t>
      </w:r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Spoštovani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!</w:t>
      </w:r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Obveščamo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vas,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učence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9.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razreda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osnovne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šole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Šentjanž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Dravogradu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dne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25.5.2011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organizirana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strokovna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ekskurzija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sklopu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predmeta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geografija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Učenci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spoznali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podeželje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Subpanonske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regije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natančneje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obiskali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največji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Muzej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proste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Rogatcu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kjer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učenci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spoznali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življenje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ter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kmetov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obrtnikov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19. </w:t>
      </w:r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in</w:t>
      </w:r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začetku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20.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stoletja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območju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Rogatca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predvsem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pobočij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Boča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Donačke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gore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Maclja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Seveda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lahko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sami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izdelovali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slamnate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izdelke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papirnate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rože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spoznali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peko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kruha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ga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sami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spekli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spoznali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staro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kmečko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hišo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staro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klasično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trgovino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marsikaj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Ogled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voden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Nato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nadaljevali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vodenim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ogledom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dvorca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Strmol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s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toplim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kosilom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postreženim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črni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kuhinji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zelenjavno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mesna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enolončnica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gobova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juha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ajdovimi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žganci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). 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Po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kosilu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pa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nadaljevali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ogledom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konjušnice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konjeniškega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kluba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kjer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bodo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lahko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učenci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preizkusili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krog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jahanja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maneži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Za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konec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pa se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bomo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popeljali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še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vinski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cesti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>.</w:t>
      </w:r>
      <w:proofErr w:type="gramEnd"/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Odhod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z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avtobusom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izpred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šole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Dravogradu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ob 8.00 s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predvidenim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povratkom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okrog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20:00.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Učenci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imajo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s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seboj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malico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organizirano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pa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bo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tudi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toplo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kosilo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dvorcu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Strmol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Priporočam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udobna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oblačila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obutev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ter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dežnik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primeru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slabega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vremena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.</w:t>
      </w:r>
      <w:proofErr w:type="gramEnd"/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Potni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stroški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znašajo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lang w:val="en-US"/>
        </w:rPr>
        <w:t>12</w:t>
      </w:r>
      <w:proofErr w:type="gramStart"/>
      <w:r>
        <w:rPr>
          <w:rFonts w:ascii="Arial" w:hAnsi="Arial" w:cs="Arial"/>
          <w:color w:val="000000"/>
          <w:sz w:val="21"/>
          <w:szCs w:val="21"/>
          <w:lang w:val="en-US"/>
        </w:rPr>
        <w:t>,00</w:t>
      </w:r>
      <w:proofErr w:type="gram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€ -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stroški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prevoza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kosilo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vstopnina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 v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muzej</w:t>
      </w:r>
      <w:proofErr w:type="spellEnd"/>
      <w:r>
        <w:rPr>
          <w:rFonts w:ascii="Arial" w:hAnsi="Arial" w:cs="Arial"/>
          <w:color w:val="000000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jezdenje</w:t>
      </w:r>
      <w:proofErr w:type="spellEnd"/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Lep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pozdrav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,</w:t>
      </w:r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Jasmina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Vindiš</w:t>
      </w:r>
      <w:proofErr w:type="spellEnd"/>
      <w:r>
        <w:rPr>
          <w:rFonts w:ascii="Arial" w:hAnsi="Arial" w:cs="Arial"/>
          <w:color w:val="333333"/>
          <w:sz w:val="21"/>
          <w:szCs w:val="21"/>
          <w:lang w:val="en-US"/>
        </w:rPr>
        <w:t>,</w:t>
      </w:r>
    </w:p>
    <w:p w:rsidR="0091534E" w:rsidRDefault="0091534E" w:rsidP="0091534E">
      <w:pPr>
        <w:pStyle w:val="Brezrazmikov"/>
        <w:jc w:val="both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lang w:val="en-US"/>
        </w:rPr>
        <w:t>vodja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lang w:val="en-US"/>
        </w:rPr>
        <w:t>ekskurzije</w:t>
      </w:r>
      <w:proofErr w:type="spellEnd"/>
    </w:p>
    <w:p w:rsidR="00F6210D" w:rsidRDefault="00F6210D"/>
    <w:sectPr w:rsidR="00F6210D" w:rsidSect="00F62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34E"/>
    <w:rsid w:val="0091534E"/>
    <w:rsid w:val="00F6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1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91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 Dravograd</dc:creator>
  <cp:keywords/>
  <dc:description/>
  <cp:lastModifiedBy>AMD Dravograd</cp:lastModifiedBy>
  <cp:revision>1</cp:revision>
  <dcterms:created xsi:type="dcterms:W3CDTF">2011-03-19T12:24:00Z</dcterms:created>
  <dcterms:modified xsi:type="dcterms:W3CDTF">2011-03-19T12:28:00Z</dcterms:modified>
</cp:coreProperties>
</file>